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5C88" w:rsidRPr="00E54B02">
        <w:rPr>
          <w:rFonts w:eastAsia="宋体" w:cs="Arial"/>
          <w:b/>
          <w:sz w:val="24"/>
          <w:szCs w:val="24"/>
          <w:lang w:eastAsia="zh-CN"/>
        </w:rPr>
        <w:t>92-Bis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905930">
        <w:rPr>
          <w:b/>
          <w:i/>
          <w:noProof/>
          <w:sz w:val="28"/>
        </w:rPr>
        <w:t>R4-191</w:t>
      </w:r>
      <w:r w:rsidR="00311007">
        <w:rPr>
          <w:b/>
          <w:i/>
          <w:noProof/>
          <w:sz w:val="28"/>
        </w:rPr>
        <w:t>2945</w:t>
      </w:r>
    </w:p>
    <w:p w:rsidR="001E41F3" w:rsidRDefault="00465C88" w:rsidP="005E2C44">
      <w:pPr>
        <w:pStyle w:val="CRCoverPage"/>
        <w:outlineLvl w:val="0"/>
        <w:rPr>
          <w:b/>
          <w:noProof/>
          <w:sz w:val="24"/>
        </w:rPr>
      </w:pPr>
      <w:r w:rsidRPr="00E54B02">
        <w:rPr>
          <w:rFonts w:eastAsia="宋体"/>
          <w:b/>
          <w:sz w:val="24"/>
          <w:szCs w:val="24"/>
          <w:lang w:eastAsia="zh-CN"/>
        </w:rPr>
        <w:t>Chongqing, China, 14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–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18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/>
          <w:b/>
          <w:sz w:val="24"/>
          <w:szCs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2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231B" w:rsidP="00FD5F7B">
            <w:pPr>
              <w:pStyle w:val="CRCoverPage"/>
              <w:spacing w:after="0"/>
              <w:rPr>
                <w:noProof/>
              </w:rPr>
            </w:pPr>
            <w:bookmarkStart w:id="2" w:name="OLE_LINK28"/>
            <w:r>
              <w:rPr>
                <w:noProof/>
              </w:rPr>
              <w:t xml:space="preserve">Draft </w:t>
            </w:r>
            <w:r w:rsidR="0057736A">
              <w:rPr>
                <w:noProof/>
              </w:rPr>
              <w:t>CR to 38.104</w:t>
            </w:r>
            <w:r w:rsidR="006D3ECB" w:rsidRPr="006D3ECB">
              <w:rPr>
                <w:noProof/>
              </w:rPr>
              <w:t xml:space="preserve">: </w:t>
            </w:r>
            <w:bookmarkEnd w:id="2"/>
            <w:r w:rsidRPr="00BA231B">
              <w:rPr>
                <w:noProof/>
              </w:rPr>
              <w:t>Correction on FR2 Category B OBUE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BA23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BA231B">
              <w:rPr>
                <w:noProof/>
                <w:lang w:eastAsia="zh-CN"/>
              </w:rPr>
              <w:t>10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BA231B">
              <w:rPr>
                <w:noProof/>
                <w:lang w:eastAsia="zh-CN"/>
              </w:rPr>
              <w:t>0</w:t>
            </w:r>
            <w:r w:rsidR="00FA7C7C">
              <w:rPr>
                <w:noProof/>
                <w:lang w:eastAsia="zh-CN"/>
              </w:rPr>
              <w:t>2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BA231B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Pr="003C5B1A" w:rsidRDefault="0037092E" w:rsidP="0037092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a misalignment between TS 38.104 and </w:t>
            </w:r>
            <w:r>
              <w:rPr>
                <w:lang w:val="en-US"/>
              </w:rPr>
              <w:t>ITU Recommendations</w:t>
            </w:r>
            <w:r>
              <w:rPr>
                <w:lang w:eastAsia="zh-CN"/>
              </w:rPr>
              <w:t xml:space="preserve"> on in-band spurious</w:t>
            </w:r>
            <w:r w:rsidR="00BA231B">
              <w:rPr>
                <w:lang w:eastAsia="zh-CN"/>
              </w:rPr>
              <w:t xml:space="preserve"> boundary for transmission BW larger than 500 MHz</w:t>
            </w:r>
            <w:r>
              <w:rPr>
                <w:lang w:eastAsia="zh-CN"/>
              </w:rPr>
              <w:t>.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37092E" w:rsidP="003709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boundary was corrected according to </w:t>
            </w:r>
            <w:r w:rsidRPr="00167379">
              <w:t>ITU-R SM.1539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37092E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Misalignment between TS 38.104 and </w:t>
            </w:r>
            <w:r>
              <w:rPr>
                <w:lang w:val="en-US"/>
              </w:rPr>
              <w:t>ITU Recommendations will exist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37092E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06458D">
              <w:t>9.7.4.3.3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37092E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37092E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BA231B" w:rsidRPr="0006458D" w:rsidRDefault="00BA231B" w:rsidP="00BA231B">
      <w:pPr>
        <w:pStyle w:val="5"/>
      </w:pPr>
      <w:bookmarkStart w:id="7" w:name="_Toc13079839"/>
      <w:bookmarkEnd w:id="6"/>
      <w:r w:rsidRPr="0006458D">
        <w:t>9.7.4.3.3</w:t>
      </w:r>
      <w:r w:rsidRPr="0006458D">
        <w:tab/>
        <w:t xml:space="preserve">OTA </w:t>
      </w:r>
      <w:r w:rsidRPr="0006458D">
        <w:rPr>
          <w:rFonts w:eastAsia="Malgun Gothic"/>
        </w:rPr>
        <w:t>operating band unwanted emission limits (Category B)</w:t>
      </w:r>
      <w:bookmarkEnd w:id="7"/>
    </w:p>
    <w:p w:rsidR="00BA231B" w:rsidRPr="0006458D" w:rsidRDefault="00BA231B" w:rsidP="00BA231B">
      <w:pPr>
        <w:keepNext/>
        <w:rPr>
          <w:rFonts w:cs="v5.0.0"/>
        </w:rPr>
      </w:pPr>
      <w:r w:rsidRPr="0006458D">
        <w:rPr>
          <w:rFonts w:cs="v5.0.0"/>
        </w:rPr>
        <w:t>BS unwanted emissions shall not exceed the maximum levels specified in table 9.7.4.3.3</w:t>
      </w:r>
      <w:r w:rsidRPr="0006458D">
        <w:rPr>
          <w:rFonts w:cs="v5.0.0"/>
        </w:rPr>
        <w:noBreakHyphen/>
        <w:t>1 or 9.7.4.3.3-2.</w:t>
      </w:r>
    </w:p>
    <w:p w:rsidR="00BA231B" w:rsidRPr="0006458D" w:rsidRDefault="00BA231B" w:rsidP="00BA231B">
      <w:pPr>
        <w:pStyle w:val="TH"/>
      </w:pPr>
      <w:r w:rsidRPr="0006458D">
        <w:t>Table 9.7.4.3.3-1: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 xml:space="preserve">Frequency offset of measurement filter -3B point, 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t xml:space="preserve"> 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Measurement bandwidth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0 MHz</w:t>
            </w:r>
            <w:r w:rsidRPr="0006458D">
              <w:rPr>
                <w:rFonts w:cs="Arial"/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cs="v5.0.0"/>
              </w:rPr>
              <w:t xml:space="preserve">0.5 MHz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f_offset &lt; </w:t>
            </w: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BW</w:t>
            </w:r>
            <w:r w:rsidRPr="0006458D">
              <w:rPr>
                <w:vertAlign w:val="subscript"/>
                <w:lang w:eastAsia="ja-JP"/>
              </w:rPr>
              <w:t xml:space="preserve">contiguous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dBm, Max(</w:t>
            </w:r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r w:rsidRPr="0006458D">
              <w:rPr>
                <w:rFonts w:eastAsia="MS Mincho"/>
                <w:lang w:val="en-US"/>
              </w:rPr>
              <w:t xml:space="preserve"> – 35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Default="00BA231B" w:rsidP="00D64FE7">
            <w:pPr>
              <w:pStyle w:val="TAC"/>
              <w:rPr>
                <w:ins w:id="8" w:author="Liuliehai" w:date="2019-10-01T16:40:00Z"/>
                <w:vertAlign w:val="subscript"/>
              </w:rPr>
            </w:pP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ins w:id="9" w:author="Liuliehai" w:date="2019-10-01T16:40:00Z"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del w:id="10" w:author="Liuliehai" w:date="2019-10-01T16:40:00Z">
              <w:r w:rsidRPr="0006458D" w:rsidDel="00BA231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06458D" w:rsidDel="00BA231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06458D" w:rsidDel="00BA231B">
                <w:delText>BW</w:delText>
              </w:r>
              <w:r w:rsidRPr="0006458D" w:rsidDel="00BA231B">
                <w:rPr>
                  <w:vertAlign w:val="subscript"/>
                </w:rPr>
                <w:delText>contiguous</w:delText>
              </w:r>
            </w:del>
          </w:p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ins w:id="11" w:author="Liuliehai" w:date="2019-10-01T16:40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BW</w:t>
            </w:r>
            <w:r w:rsidRPr="0006458D">
              <w:rPr>
                <w:vertAlign w:val="subscript"/>
                <w:lang w:eastAsia="ja-JP"/>
              </w:rPr>
              <w:t xml:space="preserve">contiguous </w:t>
            </w:r>
            <w:r w:rsidRPr="0006458D">
              <w:rPr>
                <w:kern w:val="2"/>
                <w:szCs w:val="22"/>
              </w:rPr>
              <w:t>+0.5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f_offset &lt; </w:t>
            </w:r>
            <w:r w:rsidRPr="0006458D">
              <w:rPr>
                <w:kern w:val="2"/>
                <w:szCs w:val="22"/>
                <w:lang w:eastAsia="zh-CN"/>
              </w:rPr>
              <w:t>2*</w:t>
            </w:r>
            <w:r w:rsidRPr="0006458D">
              <w:rPr>
                <w:lang w:eastAsia="ja-JP"/>
              </w:rPr>
              <w:t xml:space="preserve"> BW</w:t>
            </w:r>
            <w:r w:rsidRPr="0006458D">
              <w:rPr>
                <w:vertAlign w:val="subscript"/>
                <w:lang w:eastAsia="ja-JP"/>
              </w:rPr>
              <w:t xml:space="preserve">contiguous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Min(-13 dBm, Max(</w:t>
            </w:r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r w:rsidRPr="0006458D">
              <w:rPr>
                <w:rFonts w:eastAsia="MS Mincho"/>
                <w:lang w:val="en-US"/>
              </w:rPr>
              <w:t xml:space="preserve"> – 43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905930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ins w:id="12" w:author="Liuliehai" w:date="2019-10-16T16:11:00Z"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del w:id="13" w:author="Liuliehai" w:date="2019-10-16T16:11:00Z">
              <w:r w:rsidR="00BA231B" w:rsidRPr="0006458D" w:rsidDel="00905930">
                <w:rPr>
                  <w:kern w:val="2"/>
                  <w:szCs w:val="22"/>
                  <w:lang w:val="en-US" w:eastAsia="zh-CN"/>
                </w:rPr>
                <w:delText>2</w:delText>
              </w:r>
              <w:r w:rsidR="00BA231B" w:rsidRPr="0006458D" w:rsidDel="00905930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="00BA231B" w:rsidRPr="0006458D" w:rsidDel="00905930">
                <w:delText>BW</w:delText>
              </w:r>
              <w:r w:rsidR="00BA231B" w:rsidRPr="0006458D" w:rsidDel="00905930">
                <w:rPr>
                  <w:vertAlign w:val="subscript"/>
                </w:rPr>
                <w:delText>contiguous</w:delText>
              </w:r>
            </w:del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lang w:val="en-US"/>
              </w:rPr>
              <w:sym w:font="Symbol" w:char="F0A3"/>
            </w:r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rFonts w:cs="v5.0.0"/>
              </w:rPr>
              <w:sym w:font="Symbol" w:char="F044"/>
            </w:r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lang w:val="en-US"/>
              </w:rPr>
              <w:t xml:space="preserve"> &lt; </w:t>
            </w:r>
            <w:r w:rsidR="00BA231B" w:rsidRPr="0006458D">
              <w:rPr>
                <w:rFonts w:cs="v5.0.0"/>
              </w:rPr>
              <w:sym w:font="Symbol" w:char="F044"/>
            </w:r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06458D">
              <w:rPr>
                <w:kern w:val="2"/>
                <w:szCs w:val="22"/>
                <w:lang w:eastAsia="zh-CN"/>
              </w:rPr>
              <w:t>2</w:t>
            </w:r>
            <w:r w:rsidRPr="0006458D">
              <w:rPr>
                <w:lang w:eastAsia="ja-JP"/>
              </w:rPr>
              <w:t xml:space="preserve"> BW</w:t>
            </w:r>
            <w:r w:rsidRPr="0006458D">
              <w:rPr>
                <w:vertAlign w:val="subscript"/>
                <w:lang w:eastAsia="ja-JP"/>
              </w:rPr>
              <w:t xml:space="preserve">contiguous </w:t>
            </w:r>
            <w:r w:rsidRPr="0006458D">
              <w:rPr>
                <w:kern w:val="2"/>
                <w:szCs w:val="22"/>
              </w:rPr>
              <w:t>+5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f_offset &lt; </w:t>
            </w:r>
            <w:r w:rsidRPr="0006458D">
              <w:rPr>
                <w:lang w:eastAsia="ja-JP"/>
              </w:rPr>
              <w:t>f_</w:t>
            </w:r>
            <w:r w:rsidRPr="0006458D">
              <w:rPr>
                <w:rFonts w:cs="v5.0.0"/>
              </w:rPr>
              <w:t xml:space="preserve"> offset</w:t>
            </w:r>
            <w:r w:rsidRPr="0006458D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dBm, Max(</w:t>
            </w:r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r w:rsidRPr="0006458D">
              <w:rPr>
                <w:rFonts w:eastAsia="MS Mincho"/>
                <w:lang w:val="en-US"/>
              </w:rPr>
              <w:t xml:space="preserve"> – 33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10 MHz</w:t>
            </w:r>
          </w:p>
        </w:tc>
      </w:tr>
      <w:tr w:rsidR="00BA231B" w:rsidRPr="0006458D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Default="00BA231B" w:rsidP="00D64FE7">
            <w:pPr>
              <w:pStyle w:val="TAN"/>
              <w:rPr>
                <w:ins w:id="14" w:author="Liuliehai" w:date="2019-10-01T16:40:00Z"/>
                <w:lang w:val="en-US"/>
              </w:rPr>
            </w:pPr>
            <w:r w:rsidRPr="0006458D">
              <w:rPr>
                <w:lang w:val="en-US"/>
              </w:rPr>
              <w:t>NOTE 1:</w:t>
            </w:r>
            <w:r w:rsidRPr="0006458D">
              <w:rPr>
                <w:lang w:val="en-US"/>
              </w:rPr>
              <w:tab/>
              <w:t xml:space="preserve">For non-contiguous spectrum operation within any </w:t>
            </w:r>
            <w:r w:rsidRPr="0006458D">
              <w:rPr>
                <w:i/>
                <w:lang w:val="en-US"/>
              </w:rPr>
              <w:t>operating band</w:t>
            </w:r>
            <w:r w:rsidRPr="0006458D">
              <w:rPr>
                <w:lang w:val="en-US"/>
              </w:rPr>
              <w:t xml:space="preserve"> the </w:t>
            </w:r>
            <w:r w:rsidRPr="0006458D">
              <w:rPr>
                <w:iCs/>
                <w:lang w:val="en-US"/>
              </w:rPr>
              <w:t>limit</w:t>
            </w:r>
            <w:r w:rsidRPr="0006458D">
              <w:rPr>
                <w:i/>
                <w:iCs/>
                <w:lang w:val="en-US"/>
              </w:rPr>
              <w:t xml:space="preserve"> </w:t>
            </w:r>
            <w:r w:rsidRPr="0006458D">
              <w:rPr>
                <w:lang w:val="en-US"/>
              </w:rPr>
              <w:t xml:space="preserve">within sub-block gaps is calculated as a cumulative sum of contributions from adjacent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s on each side of the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 gap. </w:t>
            </w:r>
          </w:p>
          <w:p w:rsidR="00905930" w:rsidRPr="00905930" w:rsidRDefault="00BA231B" w:rsidP="00905930">
            <w:pPr>
              <w:pStyle w:val="TAN"/>
              <w:rPr>
                <w:lang w:val="en-US"/>
              </w:rPr>
            </w:pPr>
            <w:ins w:id="15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r>
                <w:rPr>
                  <w:vertAlign w:val="subscript"/>
                </w:rPr>
                <w:t xml:space="preserve"> </w:t>
              </w:r>
            </w:ins>
            <w:ins w:id="16" w:author="Liuliehai" w:date="2019-10-16T16:14:00Z">
              <w:r w:rsidR="00905930">
                <w:t>when BW</w:t>
              </w:r>
              <w:r w:rsidR="00905930">
                <w:rPr>
                  <w:vertAlign w:val="subscript"/>
                </w:rPr>
                <w:t xml:space="preserve">contiguous </w:t>
              </w:r>
              <w:r w:rsidR="00905930">
                <w:t>≤ 500 MHz</w:t>
              </w:r>
            </w:ins>
            <w:ins w:id="17" w:author="Liuliehai" w:date="2019-10-01T16:40:00Z">
              <w:r>
                <w:t xml:space="preserve">, </w:t>
              </w:r>
            </w:ins>
            <w:ins w:id="18" w:author="Liuliehai" w:date="2019-10-16T16:15:00Z">
              <w:r w:rsidR="00905930">
                <w:t>otherwise</w:t>
              </w:r>
            </w:ins>
            <w:ins w:id="19" w:author="Liuliehai" w:date="2019-10-01T16:40:00Z"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r w:rsidRPr="00152921">
                <w:rPr>
                  <w:lang w:val="en-US"/>
                </w:rPr>
                <w:t xml:space="preserve"> = </w:t>
              </w:r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BA231B" w:rsidRPr="0006458D" w:rsidRDefault="00BA231B" w:rsidP="00BA231B"/>
    <w:p w:rsidR="00BA231B" w:rsidRPr="0006458D" w:rsidRDefault="00BA231B" w:rsidP="00BA231B">
      <w:pPr>
        <w:pStyle w:val="TH"/>
      </w:pPr>
      <w:r w:rsidRPr="0006458D">
        <w:t>Table 9.7.4.3.3-2: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 xml:space="preserve">Frequency offset of measurement filter -3B point, 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t xml:space="preserve"> 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Measurement bandwidth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0 MHz</w:t>
            </w:r>
            <w:r w:rsidRPr="0006458D">
              <w:rPr>
                <w:rFonts w:cs="Arial"/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cs="v5.0.0"/>
              </w:rPr>
              <w:t xml:space="preserve">0.5 MHz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f_offset &lt; </w:t>
            </w: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BW</w:t>
            </w:r>
            <w:r w:rsidRPr="0006458D">
              <w:rPr>
                <w:vertAlign w:val="subscript"/>
                <w:lang w:eastAsia="ja-JP"/>
              </w:rPr>
              <w:t xml:space="preserve">contiguous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dBm, Max(</w:t>
            </w:r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r w:rsidRPr="0006458D">
              <w:rPr>
                <w:rFonts w:eastAsia="MS Mincho"/>
                <w:lang w:val="en-US"/>
              </w:rPr>
              <w:t xml:space="preserve"> – 33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Default="00BA231B" w:rsidP="00D64FE7">
            <w:pPr>
              <w:pStyle w:val="TAC"/>
              <w:rPr>
                <w:ins w:id="20" w:author="Liuliehai" w:date="2019-10-01T16:41:00Z"/>
                <w:vertAlign w:val="subscript"/>
              </w:rPr>
            </w:pP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ins w:id="21" w:author="Liuliehai" w:date="2019-10-01T16:40:00Z"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del w:id="22" w:author="Liuliehai" w:date="2019-10-01T16:40:00Z">
              <w:r w:rsidRPr="0006458D" w:rsidDel="00BA231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06458D" w:rsidDel="00BA231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06458D" w:rsidDel="00BA231B">
                <w:delText>BW</w:delText>
              </w:r>
              <w:r w:rsidRPr="0006458D" w:rsidDel="00BA231B">
                <w:rPr>
                  <w:vertAlign w:val="subscript"/>
                </w:rPr>
                <w:delText>contiguous</w:delText>
              </w:r>
            </w:del>
          </w:p>
          <w:p w:rsidR="00BA231B" w:rsidRPr="00BA231B" w:rsidRDefault="00BA231B" w:rsidP="00D64FE7">
            <w:pPr>
              <w:pStyle w:val="TAC"/>
              <w:rPr>
                <w:b/>
                <w:lang w:val="en-US"/>
              </w:rPr>
            </w:pPr>
            <w:ins w:id="23" w:author="Liuliehai" w:date="2019-10-01T16:41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BW</w:t>
            </w:r>
            <w:r w:rsidRPr="0006458D">
              <w:rPr>
                <w:vertAlign w:val="subscript"/>
                <w:lang w:eastAsia="ja-JP"/>
              </w:rPr>
              <w:t xml:space="preserve">contiguous </w:t>
            </w:r>
            <w:r w:rsidRPr="0006458D">
              <w:rPr>
                <w:kern w:val="2"/>
                <w:szCs w:val="22"/>
              </w:rPr>
              <w:t>+0.5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f_offset &lt; </w:t>
            </w:r>
            <w:r w:rsidRPr="0006458D">
              <w:rPr>
                <w:kern w:val="2"/>
                <w:szCs w:val="22"/>
                <w:lang w:eastAsia="zh-CN"/>
              </w:rPr>
              <w:t>2*</w:t>
            </w:r>
            <w:r w:rsidRPr="0006458D">
              <w:rPr>
                <w:lang w:eastAsia="ja-JP"/>
              </w:rPr>
              <w:t xml:space="preserve"> BW</w:t>
            </w:r>
            <w:r w:rsidRPr="0006458D">
              <w:rPr>
                <w:vertAlign w:val="subscript"/>
                <w:lang w:eastAsia="ja-JP"/>
              </w:rPr>
              <w:t xml:space="preserve">contiguous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Min(-13 dBm, Max(</w:t>
            </w:r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r w:rsidRPr="0006458D">
              <w:rPr>
                <w:rFonts w:eastAsia="MS Mincho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905930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ins w:id="24" w:author="Liuliehai" w:date="2019-10-16T16:17:00Z"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del w:id="25" w:author="Liuliehai" w:date="2019-10-16T16:17:00Z">
              <w:r w:rsidR="00BA231B" w:rsidRPr="0006458D" w:rsidDel="00905930">
                <w:rPr>
                  <w:kern w:val="2"/>
                  <w:szCs w:val="22"/>
                  <w:lang w:val="en-US" w:eastAsia="zh-CN"/>
                </w:rPr>
                <w:delText>2</w:delText>
              </w:r>
              <w:r w:rsidR="00BA231B" w:rsidRPr="0006458D" w:rsidDel="00905930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="00BA231B" w:rsidRPr="0006458D" w:rsidDel="00905930">
                <w:delText>BW</w:delText>
              </w:r>
              <w:r w:rsidR="00BA231B" w:rsidRPr="0006458D" w:rsidDel="00905930">
                <w:rPr>
                  <w:vertAlign w:val="subscript"/>
                </w:rPr>
                <w:delText>contiguous</w:delText>
              </w:r>
            </w:del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lang w:val="en-US"/>
              </w:rPr>
              <w:sym w:font="Symbol" w:char="F0A3"/>
            </w:r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rFonts w:cs="v5.0.0"/>
              </w:rPr>
              <w:sym w:font="Symbol" w:char="F044"/>
            </w:r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lang w:val="en-US"/>
              </w:rPr>
              <w:t xml:space="preserve"> &lt; </w:t>
            </w:r>
            <w:r w:rsidR="00BA231B" w:rsidRPr="0006458D">
              <w:rPr>
                <w:rFonts w:cs="v5.0.0"/>
              </w:rPr>
              <w:sym w:font="Symbol" w:char="F044"/>
            </w:r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06458D">
              <w:rPr>
                <w:kern w:val="2"/>
                <w:szCs w:val="22"/>
                <w:lang w:eastAsia="zh-CN"/>
              </w:rPr>
              <w:t>2</w:t>
            </w:r>
            <w:r w:rsidRPr="0006458D">
              <w:rPr>
                <w:lang w:eastAsia="ja-JP"/>
              </w:rPr>
              <w:t xml:space="preserve"> BW</w:t>
            </w:r>
            <w:r w:rsidRPr="0006458D">
              <w:rPr>
                <w:vertAlign w:val="subscript"/>
                <w:lang w:eastAsia="ja-JP"/>
              </w:rPr>
              <w:t xml:space="preserve">contiguous </w:t>
            </w:r>
            <w:r w:rsidRPr="0006458D">
              <w:rPr>
                <w:kern w:val="2"/>
                <w:szCs w:val="22"/>
              </w:rPr>
              <w:t>+5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f_offset &lt; </w:t>
            </w:r>
            <w:r w:rsidRPr="0006458D">
              <w:rPr>
                <w:lang w:eastAsia="ja-JP"/>
              </w:rPr>
              <w:t>f_</w:t>
            </w:r>
            <w:r w:rsidRPr="0006458D">
              <w:rPr>
                <w:rFonts w:cs="v5.0.0"/>
              </w:rPr>
              <w:t xml:space="preserve"> offset</w:t>
            </w:r>
            <w:r w:rsidRPr="0006458D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dBm, Max(</w:t>
            </w:r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r w:rsidRPr="0006458D">
              <w:rPr>
                <w:rFonts w:eastAsia="MS Mincho"/>
                <w:lang w:val="en-US"/>
              </w:rPr>
              <w:t xml:space="preserve"> – 31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10 MHz</w:t>
            </w:r>
          </w:p>
        </w:tc>
      </w:tr>
      <w:tr w:rsidR="00BA231B" w:rsidRPr="0006458D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Default="00BA231B" w:rsidP="00D64FE7">
            <w:pPr>
              <w:pStyle w:val="TAN"/>
              <w:rPr>
                <w:ins w:id="26" w:author="Liuliehai" w:date="2019-10-01T16:40:00Z"/>
                <w:lang w:val="en-US"/>
              </w:rPr>
            </w:pPr>
            <w:r w:rsidRPr="0006458D">
              <w:rPr>
                <w:lang w:val="en-US"/>
              </w:rPr>
              <w:t>NOTE 1:</w:t>
            </w:r>
            <w:r w:rsidRPr="0006458D">
              <w:rPr>
                <w:lang w:val="en-US"/>
              </w:rPr>
              <w:tab/>
              <w:t xml:space="preserve">For non-contiguous spectrum operation within any </w:t>
            </w:r>
            <w:r w:rsidRPr="0006458D">
              <w:rPr>
                <w:i/>
                <w:lang w:val="en-US"/>
              </w:rPr>
              <w:t>operating band</w:t>
            </w:r>
            <w:r w:rsidRPr="0006458D">
              <w:rPr>
                <w:lang w:val="en-US"/>
              </w:rPr>
              <w:t xml:space="preserve"> the </w:t>
            </w:r>
            <w:r w:rsidRPr="0006458D">
              <w:rPr>
                <w:iCs/>
                <w:lang w:val="en-US"/>
              </w:rPr>
              <w:t>limit</w:t>
            </w:r>
            <w:r w:rsidRPr="0006458D">
              <w:rPr>
                <w:i/>
                <w:iCs/>
                <w:lang w:val="en-US"/>
              </w:rPr>
              <w:t xml:space="preserve"> </w:t>
            </w:r>
            <w:r w:rsidRPr="0006458D">
              <w:rPr>
                <w:lang w:val="en-US"/>
              </w:rPr>
              <w:t xml:space="preserve">within sub-block gaps is calculated as a cumulative sum of contributions from adjacent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s on each side of the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 gap. </w:t>
            </w:r>
          </w:p>
          <w:p w:rsidR="00BA231B" w:rsidRPr="0006458D" w:rsidRDefault="00905930" w:rsidP="00D64FE7">
            <w:pPr>
              <w:pStyle w:val="TAN"/>
              <w:rPr>
                <w:lang w:val="en-US"/>
              </w:rPr>
            </w:pPr>
            <w:ins w:id="27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r>
                <w:rPr>
                  <w:vertAlign w:val="subscript"/>
                </w:rPr>
                <w:t xml:space="preserve"> </w:t>
              </w:r>
            </w:ins>
            <w:ins w:id="28" w:author="Liuliehai" w:date="2019-10-16T16:14:00Z">
              <w:r>
                <w:t>when BW</w:t>
              </w:r>
              <w:r>
                <w:rPr>
                  <w:vertAlign w:val="subscript"/>
                </w:rPr>
                <w:t xml:space="preserve">contiguous </w:t>
              </w:r>
              <w:r>
                <w:t>≤ 500 MHz</w:t>
              </w:r>
            </w:ins>
            <w:ins w:id="29" w:author="Liuliehai" w:date="2019-10-01T16:40:00Z">
              <w:r>
                <w:t xml:space="preserve">, </w:t>
              </w:r>
            </w:ins>
            <w:ins w:id="30" w:author="Liuliehai" w:date="2019-10-16T16:15:00Z">
              <w:r>
                <w:t>otherwise</w:t>
              </w:r>
            </w:ins>
            <w:ins w:id="31" w:author="Liuliehai" w:date="2019-10-01T16:40:00Z"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r w:rsidRPr="00152921">
                <w:rPr>
                  <w:lang w:val="en-US"/>
                </w:rPr>
                <w:t xml:space="preserve"> = </w:t>
              </w:r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BA231B" w:rsidRPr="0006458D" w:rsidRDefault="00BA231B" w:rsidP="00BA231B"/>
    <w:p w:rsidR="00465C88" w:rsidRPr="00BA231B" w:rsidRDefault="00465C88" w:rsidP="00465C88"/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CA2" w:rsidRDefault="002B0CA2">
      <w:r>
        <w:separator/>
      </w:r>
    </w:p>
  </w:endnote>
  <w:endnote w:type="continuationSeparator" w:id="0">
    <w:p w:rsidR="002B0CA2" w:rsidRDefault="002B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CA2" w:rsidRDefault="002B0CA2">
      <w:r>
        <w:separator/>
      </w:r>
    </w:p>
  </w:footnote>
  <w:footnote w:type="continuationSeparator" w:id="0">
    <w:p w:rsidR="002B0CA2" w:rsidRDefault="002B0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F51"/>
    <w:rsid w:val="0026004D"/>
    <w:rsid w:val="002640DD"/>
    <w:rsid w:val="00275D12"/>
    <w:rsid w:val="00284FEB"/>
    <w:rsid w:val="002860C4"/>
    <w:rsid w:val="00296BB0"/>
    <w:rsid w:val="002B0CA2"/>
    <w:rsid w:val="002B5741"/>
    <w:rsid w:val="00305409"/>
    <w:rsid w:val="00311007"/>
    <w:rsid w:val="003609EF"/>
    <w:rsid w:val="0036231A"/>
    <w:rsid w:val="0037092E"/>
    <w:rsid w:val="00374DD4"/>
    <w:rsid w:val="003E1A36"/>
    <w:rsid w:val="00410371"/>
    <w:rsid w:val="004242F1"/>
    <w:rsid w:val="0043745F"/>
    <w:rsid w:val="00465C88"/>
    <w:rsid w:val="004B75B7"/>
    <w:rsid w:val="004F2516"/>
    <w:rsid w:val="0051580D"/>
    <w:rsid w:val="00547111"/>
    <w:rsid w:val="0057736A"/>
    <w:rsid w:val="00592D74"/>
    <w:rsid w:val="005C11C6"/>
    <w:rsid w:val="005E2C44"/>
    <w:rsid w:val="00621188"/>
    <w:rsid w:val="006257ED"/>
    <w:rsid w:val="00695808"/>
    <w:rsid w:val="006B46FB"/>
    <w:rsid w:val="006D3ECB"/>
    <w:rsid w:val="006E21FB"/>
    <w:rsid w:val="00711826"/>
    <w:rsid w:val="00733672"/>
    <w:rsid w:val="00792342"/>
    <w:rsid w:val="00792961"/>
    <w:rsid w:val="0079460C"/>
    <w:rsid w:val="007977A8"/>
    <w:rsid w:val="007B512A"/>
    <w:rsid w:val="007C2097"/>
    <w:rsid w:val="007C2A16"/>
    <w:rsid w:val="007D6A07"/>
    <w:rsid w:val="007F7259"/>
    <w:rsid w:val="008040A8"/>
    <w:rsid w:val="008279FA"/>
    <w:rsid w:val="00861380"/>
    <w:rsid w:val="008626E7"/>
    <w:rsid w:val="00870EE7"/>
    <w:rsid w:val="008863B9"/>
    <w:rsid w:val="008A45A6"/>
    <w:rsid w:val="008F686C"/>
    <w:rsid w:val="00905930"/>
    <w:rsid w:val="009148DE"/>
    <w:rsid w:val="00941E30"/>
    <w:rsid w:val="009777D9"/>
    <w:rsid w:val="00991B88"/>
    <w:rsid w:val="009A5753"/>
    <w:rsid w:val="009A579D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31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77F"/>
    <w:rsid w:val="00EB09B7"/>
    <w:rsid w:val="00EE7D7C"/>
    <w:rsid w:val="00F25D98"/>
    <w:rsid w:val="00F300FB"/>
    <w:rsid w:val="00FA7C7C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47D32-F1B6-46CB-A9FB-383B25819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13</cp:revision>
  <cp:lastPrinted>1899-12-31T23:00:00Z</cp:lastPrinted>
  <dcterms:created xsi:type="dcterms:W3CDTF">2018-11-05T09:14:00Z</dcterms:created>
  <dcterms:modified xsi:type="dcterms:W3CDTF">2019-10-18T00:06:00Z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(3)qYnzSt6mKRQG8WZ+D1nOb7uaju5nNndHjtSFxZqlZd9Swgb2ifLbhQ4zgJB/MOE1WrLL+sdQ
m8xF68ct49M73DulN8LOq0YjoqQju9GpDo1cK2gum5GyDluUZWPYAkIgiM/lWN1OPxN2u+8U
6n80gK3cthQbO+xxLQIscyPmSLZBtE6gRHVeBManEsCpI4npQmRZ/HO+VYSXmH3sYWkEYTNe
uC/+aMsuEM2+mBm1Dn</vt:lpwstr>
  </property>
  <property fmtid="{D5CDD505-2E9C-101B-9397-08002B2CF9AE}" pid="22" name="_2015_ms_pID_7253431">
    <vt:lpwstr>NGup2YrZsjXXfjwgiwzCJ+qCJN2Kp4D3ipYRq0RGC4481MqZcdurKO
hBZy76EqhwtFeF8F6jbYD33CsR7O3FBYZaokOhayltc3nF3nXT9KV+ykFvIymdCkTdUZVET0
51kt0nAnymrYP7Q/UQcUv3acvdm7bywKCi0A46oR4Oo4mtMwaWPymc5HpzErWWklRnR1pFoI
eAmH2mxTqrA2J3JJWMVkpEy5BLo3Gjs6AFmp</vt:lpwstr>
  </property>
  <property fmtid="{D5CDD505-2E9C-101B-9397-08002B2CF9AE}" pid="23" name="_2015_ms_pID_7253432">
    <vt:lpwstr>giQS5/csbFssoCpf44StOJo=</vt:lpwstr>
  </property>
</Properties>
</file>